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838-2021 i Södertälje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