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12-2024 i Södertälje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