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44954-2022 i Södertälje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