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2590-2025 i Södertälje kommun</w:t>
      </w:r>
    </w:p>
    <w:p>
      <w:r>
        <w:t>Detta klagomål behandlar höga naturvärden i samrådsanmälan S 2590-2025 i Södertälje kommun som inkom 2025-09-16 och omfattar 2,8 ha.</w:t>
      </w:r>
    </w:p>
    <w:p>
      <w:pPr>
        <w:pStyle w:val="Caption"/>
      </w:pPr>
      <w:r>
        <w:drawing>
          <wp:inline xmlns:a="http://schemas.openxmlformats.org/drawingml/2006/main" xmlns:pic="http://schemas.openxmlformats.org/drawingml/2006/picture">
            <wp:extent cx="5486400" cy="5109716"/>
            <wp:docPr id="1" name="Picture 1"/>
            <wp:cNvGraphicFramePr>
              <a:graphicFrameLocks noChangeAspect="1"/>
            </wp:cNvGraphicFramePr>
            <a:graphic>
              <a:graphicData uri="http://schemas.openxmlformats.org/drawingml/2006/picture">
                <pic:pic>
                  <pic:nvPicPr>
                    <pic:cNvPr id="0" name="S 2590-2025 karta.png"/>
                    <pic:cNvPicPr/>
                  </pic:nvPicPr>
                  <pic:blipFill>
                    <a:blip r:embed="rId16"/>
                    <a:stretch>
                      <a:fillRect/>
                    </a:stretch>
                  </pic:blipFill>
                  <pic:spPr>
                    <a:xfrm>
                      <a:off x="0" y="0"/>
                      <a:ext cx="5486400" cy="5109716"/>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6556241, E 636614 i SWEREF 99 TM.</w:t>
      </w:r>
    </w:p>
    <w:p>
      <w:r>
        <w:t>I och inom 24 meter från samrådsanmälan finns fynd av 31 naturvårdsarter, varav 15 är rödlistade, 2 är fridlysta, 21 är typiska (T) och 14 är signalarter (S): ask (EN), skogsalm (EN), aspfjädermossa (VU, T), ekpricklav (VU), blekticka (NT, T), brunpudrad nållav (NT, T), ekticka (NT, T), korallticka (NT), lunglav (NT, T), oxtungssvamp (NT), parknål (NT), rödbrun blekspik (NT, T), skeppsvarvsfluga (NT), vedtrappmossa (NT, T), vårärt (NT, T), brun nållav (S), bårdlav (S, T), dvärgtufs (S), fällmossa (S, T), guldlockmossa (S, T), gulnål (S, T), gulpudrad spiklav (S, T), kornknutmossa (S, T), luddlav (S, T), myskmadra (S, T), platt fjädermossa (S, T), rostfläck (S, T), sotlav (S, T), tibast (S, T), blåsippa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31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