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inom 19 meter från avverkningsanmälan A 48342-2025 i Södertälje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