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10943-2026 i Södertälje kommun</w:t>
      </w:r>
    </w:p>
    <w:p>
      <w:r>
        <w:t>Denna tillsynsbegäran behandlar höga naturvärden i avverkningsanmälan A 10943-2026 i Södertälje kommun som inkom 2026-02-26 och omfattar 2,1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10943-2026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6556225, E 636402 i SWEREF 99 TM.</w:t>
      </w:r>
    </w:p>
    <w:p>
      <w:r>
        <w:t>I och inom 23 meter från avverkningsanmälan finns fynd av 20 naturvårdsarter, varav 11 är rödlistade, 2 är fridlysta, 14 är typiska (T) och 7 är signalarter (S): ekpricklav (VU), brunpudrad nållav (NT, T), dvärgbägarlav (NT, T), motaggsvamp (NT, T), oxtungssvamp (NT), parknål (NT), rödbrun blekspik (NT, T), skeppsvarvsfluga (NT), tallticka (NT, T), vedskivlav (NT, T), vedtrappmossa (NT, T), brun nållav (S), flagellkvastmossa (S, T), gulnål (S, T), gulpudrad spiklav (S, T), platt fjädermossa (S, T), rostfläck (S, T), sotlav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dvärgbägarlav (NT, T), motaggsvamp (NT, T), rödbrun blekspik (NT, T), tallticka (NT, T), vedskivlav (NT, T), vedtrappmossa (NT, T), flagellkvastmossa (S, T), gulnål (S, T), gulpudrad spiklav (S, T), platt fjädermossa (S, T), rostfläck (S, T), sotlav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