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47711-2023 i Södertälje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