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1730-2025 i Norrtälj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