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dokument behandlar höga naturvärden i avverkningsanmälan A 4595-2023 i Norrtälje kommun. Denna avverkningsanmälan inkom 2023-01-30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