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bronshjon (S, T), granbarkgnagare (S, T), grönpyrola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