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10712-2022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