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40192-2023 i Norrtälje kommun</w:t>
      </w:r>
    </w:p>
    <w:p>
      <w:r>
        <w:t>Denna tillsynsbegäran behandlar höga naturvärden i avverkningsanmälan A 40192-2023 i Norrtälje kommun som inkom 2023-08-31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80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1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80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6633404, E 691237 i SWEREF 99 TM.</w:t>
      </w:r>
    </w:p>
    <w:p>
      <w:r>
        <w:t>I avverkningsanmälan finns fynd av 3 naturvårdsarter, varav 3 är fridlysta: grönsiska (§4), skogsduva (§4) och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