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39318-2022 i Norrtälje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