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asknätfjäril (EN, §4a), dofttaggsvamp (NT), granticka (NT), motaggsvamp (NT), skrovlig taggsvamp (NT), vedtrappmossa (NT), blodticka (S), bronshjon (S), fjällig taggsvamp s.str. (S), granbarkgnagare (S), nästrot (S, §8), svavelriska (S), tibast (S), trådticka (S), vågbandad barkbock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