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dokument behandlar höga naturvärden i avverkningsanmälan A 26525-2026 i Norrtälje kommun som inkom 2026-06-10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fjällig taggsvamp s.str. (NT), skarp dropptaggsvamp (NT) och olivspindling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6643828, E 692618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