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som inkom 2023-08-09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