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dokument behandlar höga naturvärden i avverkningsanmälan A 9914-2023 i Norrtälje kommun som inkom 2023-02-28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orange taggsvamp (NT, T), olivspindling (S) och zontaggsvamp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6656752, E 700180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