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som inkom 2025-07-09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6637264, E 698380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gyllenfingersvamp (EN), fjällig taggsvamp s.str. (NT), gammelgransskål (NT, T), motaggsvamp (NT, T), svavelriska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