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Detta dokument behandlar höga naturvärden i avverkningsanmälan A 50097-2025 i Norrtälje kommun som inkom 2025-10-13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6662135, E 690730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asknätfjäril (EN, §4a) och kattfotslav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