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som inkom 2022-11-01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6649806, E 709783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