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Detta dokument behandlar höga naturvärden i avverkningsanmälan A 52321-2024 i Norrtälje kommun som inkom 2024-11-12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6633726, E 708547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smånunneört (T). Typiska arter inom Natura 2000 som är kopplade till skogsekosystem har markerats med (T).</w:t>
      </w:r>
    </w:p>
    <w:p>
      <w:r>
        <w:t>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