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som inkom 2025-12-19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6624714, E 684192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