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bronshjon (S), granbräken (S), spädstarr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