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37273-2024 i Norrtälje kommun</w:t>
      </w:r>
    </w:p>
    <w:p>
      <w:r>
        <w:t>Detta klagomål behandlar höga naturvärden i avverkningsanmälan A 37273-2024 i Norrtälje kommun som inkom 2024-09-05 och omfattar 12,5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37273-2024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6625531, E 705625 i SWEREF 99 TM.</w:t>
      </w:r>
    </w:p>
    <w:p>
      <w:r>
        <w:t>I och inom 25 meter från avverkningsanmälan finns fynd av 7 naturvårdsarter, varav 4 är rödlistade, 2 är fridlysta, 2 är typiska (T) och 1 är signalart (S): brunfläckig pärlemorfjäril (VU), silverblåvinge (VU), gulsparv (NT, §4), mindre tåtelsmygare (NT), trådticka (S, T), liljekonvalj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