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43304-2023 i Norrtälje kommun</w:t>
      </w:r>
    </w:p>
    <w:p>
      <w:r>
        <w:t>Detta dokument behandlar höga naturvärden i avverkningsanmälan A 43304-2023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spricktaggsvamp (VU), kungsspindling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30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6646149, E 708884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