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38610-2022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