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stor odörspindling (VU), flattoppad klubbsvamp (NT), orange taggsvamp (NT), spillkråka (NT, §4), stjärntagging (NT), talltita (NT, §4), ullticka (NT), anisspindling (S), björksplintborre (S), diskvaxskivling (S), fjällig taggsvamp s.str. (S), kattfotslav (S), rödgul trumpetsvamp (S), strimspindling (S), stubbspretmossa (S), tibast (S), vedticka (S), kungsfågel (§4), tjäder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