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52797-2023 i Norrtälje kommun</w:t>
      </w:r>
    </w:p>
    <w:p>
      <w:r>
        <w:t>Detta klagomål behandlar höga naturvärden i avverkningsanmälan A 52797-2023 i Norrtälje kommun som inkom 2023-10-27 och omfattar 5,3 ha.</w:t>
      </w:r>
    </w:p>
    <w:p>
      <w:pPr>
        <w:pStyle w:val="Caption"/>
      </w:pPr>
      <w:r>
        <w:drawing>
          <wp:inline xmlns:a="http://schemas.openxmlformats.org/drawingml/2006/main" xmlns:pic="http://schemas.openxmlformats.org/drawingml/2006/picture">
            <wp:extent cx="5109460" cy="5724000"/>
            <wp:docPr id="1" name="Picture 1"/>
            <wp:cNvGraphicFramePr>
              <a:graphicFrameLocks noChangeAspect="1"/>
            </wp:cNvGraphicFramePr>
            <a:graphic>
              <a:graphicData uri="http://schemas.openxmlformats.org/drawingml/2006/picture">
                <pic:pic>
                  <pic:nvPicPr>
                    <pic:cNvPr id="0" name="A 52797-2023 karta.png"/>
                    <pic:cNvPicPr/>
                  </pic:nvPicPr>
                  <pic:blipFill>
                    <a:blip r:embed="rId16"/>
                    <a:stretch>
                      <a:fillRect/>
                    </a:stretch>
                  </pic:blipFill>
                  <pic:spPr>
                    <a:xfrm>
                      <a:off x="0" y="0"/>
                      <a:ext cx="510946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6644146, E 696352 i SWEREF 99 TM.</w:t>
      </w:r>
    </w:p>
    <w:p>
      <w:r>
        <w:t>I och inom 4 meter från avverkningsanmälan finns fynd av 21 naturvårdsarter, varav 10 är rödlistade, 4 är fridlysta, 11 är typiska (T) och 8 är signalarter (S): läderdoftande fingersvamp (VU), fjällig taggsvamp s.str. (NT), skarp dropptaggsvamp (NT), sårläka (NT, T), tallfingersvamp (NT), tallticka (NT, T), ullticka (NT, T), vit vedfingersvamp (NT), vågticka (NT), vårärt (NT, T), grovticka (S, T), grönpyrola (S, T), hasselticka (S, T), olivspindling (S), rödgul trumpetsvamp (S), skogsknipprot (S, T, §8), svart trolldruva (S, T), vågbandad barkbock (S), blåsippa (T, §9),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