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28785-2026 i Norrtälje kommun</w:t>
      </w:r>
    </w:p>
    <w:p>
      <w:r>
        <w:t>Denna tillsynsbegäran behandlar höga naturvärden i avverkningsanmälan A 28785-2026 i Norrtälje kommun som inkom 2026-06-25 och omfattar 5,0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28785-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6649995, E 696552 i SWEREF 99 TM.</w:t>
      </w:r>
    </w:p>
    <w:p>
      <w:r>
        <w:t>I och inom 24 meter från avverkningsanmälan finns fynd av 25 naturvårdsarter, varav 14 är rödlistade, 3 är fridlysta, 12 är typiska (T) och 8 är signalarter (S): skogsalm (EN), violgubbe (EN), apelticka (VU), borgsjömusseron (VU), fläckfingersvamp (VU), grangråticka (VU, T), läderdoftande fingersvamp (VU), gultoppig fingersvamp (NT), kandelabersvamp (NT, T), puderspindling (NT), skarp dropptaggsvamp (NT), talltita (NT, §4), tjockfotad fingersvamp (NT), vårärt (NT, T), fällmossa (S, T), gulfotsskölding (S), hasselticka (S, T), platt fjädermossa (S, T), rävticka (S, T), svart trolldruva (S, T), tibast (S, T), underviol (S, T), blåsippa (T, §9), brudborste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kandelabersvamp (NT, T), vårärt (NT, T), fällmossa (S, T), hasselticka (S, T), platt fjädermossa (S, T), rävticka (S, T), svart trolldruva (S, T), tibast (S, T), underviol (S, T), blåsippa (T, §9) och brudborste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