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18 meter från avverkningsanmälan A 35451-2025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