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4-2020 i Nor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