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2412-2023 i Norrtälje kommun</w:t>
      </w:r>
    </w:p>
    <w:p>
      <w:r>
        <w:t>Denna tillsynsbegäran behandlar höga naturvärden i samrådsanmälan S 2412-2023 i Norrtälje kommun som inkom 2023-07-05 och omfattar 5,7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S 2412-2023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6668790, E 708808 i SWEREF 99 TM.</w:t>
      </w:r>
    </w:p>
    <w:p>
      <w:r>
        <w:t>I samrådsanmälan finns fynd av 6 naturvårdsarter, varav 2 är rödlistade och 4 är signalarter (S): jättespindling (NT), kungsspindling (NT), diskvaxskivling (S), strimspindling (S), svavelriska (S)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