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läderdoftande fingersvamp (VU), druvfingersvamp (NT), odörspindling (NT), persiljespindling (NT), svartvit taggsvamp (NT), såpfingersvamp (NT), fjällig taggsvamp s.str. (S), olivspindling (S), skarp dropptaggsvamp (S), svart trolldruva (S), svavelriska (S), vårärt (S), zontaggsvamp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