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70 naturvårdsarter hittats: skogsalm (CR), ask (EN), apelticka (VU), Blastenia relicta (VU), blåfotad fagerspindling (VU), davidmusseron (VU), duvspindling (VU), granrotspindling (VU), gul lammticka (VU), knärot (VU, §8), kopparspindling (VU), läderdoftande fingersvamp (VU), rosetticka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svart taggsvamp agg.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