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52526-2025 i Norrtälje kommun</w:t>
      </w:r>
    </w:p>
    <w:p>
      <w:r>
        <w:t>Detta klagomål behandlar höga naturvärden i avverkningsanmälan A 52526-2025 i Norrtälje kommun som inkom 2025-10-24 och omfattar 2,9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252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6634501, E 675567 i SWEREF 99 TM.</w:t>
      </w:r>
    </w:p>
    <w:p>
      <w:r>
        <w:t>Inom 16 meter från avverkningsanmälan finns fynd av 9 naturvårdsarter, varav 4 är rödlistade och 9 är fridlysta: järnsparv (NT, §4), kricka (NT, §4), rödvingetrast (NT, §4), talltita (NT, §4), gröngöling (§4), grönsiska (§4), kungsfågel (§4), orre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