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ryl (EN), ädellav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järnsparv (§4), kungsfågel (§4),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nästrot (S, §8), järnsparv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