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Detta dokument behandlar höga naturvärden i avverkningsanmälan A 1054-2022 i Norrtälje kommun som inkom 2022-01-10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6666120, E 702258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fjällig taggsvamp s.str. (NT), fyrflikig jordstjärna (NT, T), kryddspindling (NT, T), odörspindling (NT), äggspindling (NT), anisspindling (S), olivspindling (S), rödgul trumpetsvamp (S), skogsknipprot (S, T, §8)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