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som inkom 2023-05-23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6635472, E 692536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