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som inkom 2025-11-06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6670579, E 707071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