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1805-2023 i Norrtälje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