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stor odörspindling (VU), flattoppad klubbsvamp (NT), orange taggsvamp (NT), spillkråka (NT, §4), talltita (NT, §4), ullticka (NT), anisspindling (S), björksplintborre (S), diskvaxskivling (S), fjällig taggsvamp s.str. (S), kattfotslav (S), rödgul trumpetsvamp (S), strimspindling (S), stubbspretmossa (S), tibast (S), vedticka (S), kungsfågel (§4), tjäder (§4),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