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21150-2022 i Norrtälje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