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skogsduva (§4) och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grönsiska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