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69 naturvårdsarter hittats: skogsalm (CR), ask (EN), apelticka (VU), blåfotad fagerspindling (VU), davidmusseron (VU), duvspindling (VU), granrotsspindling (VU), gul lammticka (VU), knärot (VU, §8), kopparspindling (VU), läderdoftande fingersvamp (VU), rosetticka (VU), rostorangelav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