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10646-2024 i Norrtälje kommun</w:t>
      </w:r>
    </w:p>
    <w:p>
      <w:r>
        <w:t>Denna tillsynsbegäran behandlar höga naturvärden i avverkningsanmälan A 10646-2024 i Norrtälje kommun som inkom 2024-03-16 och omfattar 5,9 ha.</w:t>
      </w:r>
    </w:p>
    <w:p>
      <w:pPr>
        <w:pStyle w:val="Caption"/>
      </w:pPr>
      <w:r>
        <w:drawing>
          <wp:inline xmlns:a="http://schemas.openxmlformats.org/drawingml/2006/main" xmlns:pic="http://schemas.openxmlformats.org/drawingml/2006/picture">
            <wp:extent cx="5486400" cy="5633458"/>
            <wp:docPr id="1" name="Picture 1"/>
            <wp:cNvGraphicFramePr>
              <a:graphicFrameLocks noChangeAspect="1"/>
            </wp:cNvGraphicFramePr>
            <a:graphic>
              <a:graphicData uri="http://schemas.openxmlformats.org/drawingml/2006/picture">
                <pic:pic>
                  <pic:nvPicPr>
                    <pic:cNvPr id="0" name="A 10646-2024 karta.png"/>
                    <pic:cNvPicPr/>
                  </pic:nvPicPr>
                  <pic:blipFill>
                    <a:blip r:embed="rId16"/>
                    <a:stretch>
                      <a:fillRect/>
                    </a:stretch>
                  </pic:blipFill>
                  <pic:spPr>
                    <a:xfrm>
                      <a:off x="0" y="0"/>
                      <a:ext cx="5486400" cy="563345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6627811, E 691688 i SWEREF 99 TM.</w:t>
      </w:r>
    </w:p>
    <w:p>
      <w:r>
        <w:t>I och inom 25 meter från avverkningsanmälan finns fynd av 19 naturvårdsarter, varav 7 är rödlistade, 4 är fridlysta, 11 är typiska (T) och 9 är signalarter (S): gränsticka (VU, T), fjällig taggsvamp s.str. (NT), kandelabersvamp (NT, T), skarp dropptaggsvamp (NT), tallticka (NT, T), ullticka (NT, T), vit vedfingersvamp (NT), barkticka (S, T), bronshjon (S, T), granbarkgnagare (S, T), jättesvampmal (S), mörk husmossa (S, T), nästrot (S, §8), olivspindling (S), vedticka (S, T), zontaggsvamp (S), blåsippa (T, §9),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kandelabersvamp (NT, T), tallticka (NT, T), ullticka (NT, T), barkticka (S, T), bronshjon (S, T), granbarkgnagare (S, T), mörk husmossa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