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klagomål behandlar höga naturvärden i avverkningsanmälan A 24535-2023 i Norrtälje kommun som inkom 2023-06-05 och omfattar 2,0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6628423, E 687546 i SWEREF 99 TM.</w:t>
      </w:r>
    </w:p>
    <w:p>
      <w:r>
        <w:t>I och inom 21 meter från avverkningsanmälan finns fynd av 4 naturvårdsarter, varav 3 är fridlysta, 2 är typiska (T) och 2 är signalarter (S): nästrot (S, §8), svavelriska (S), blåsippa (T, §9) och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