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47274-2024 i Norrtälje kommun</w:t>
      </w:r>
    </w:p>
    <w:p>
      <w:r>
        <w:t>Denna tillsynsbegäran behandlar höga naturvärden i avverkningsanmälan A 47274-2024 i Norrtälje kommun som inkom 2024-10-21 och omfattar 20,1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6659338, E 703189 i SWEREF 99 TM.</w:t>
      </w:r>
    </w:p>
    <w:p>
      <w:r>
        <w:t>I avverkningsanmälan finns fynd av 9 naturvårdsarter, varav 6 är rödlistade, 2 är fridlysta, 7 är typiska (T) och 2 är signalarter (S): knärot (VU, T, §8), dropptaggsvamp (NT, T), grönhjon (NT), motaggsvamp (NT, T), ullticka (NT, T), vedskivlav (NT, T), grönpyrola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ullticka (NT, T), vedskivlav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