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90-2024 i Norrtälje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