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22157-2023 i Norrtälje kommun</w:t>
      </w:r>
    </w:p>
    <w:p>
      <w:r>
        <w:t>Detta klagomål behandlar höga naturvärden i avverkningsanmälan A 22157-2023 i Norrtälje kommun som inkom 2023-05-23 och omfattar 0,6 ha.</w:t>
      </w:r>
    </w:p>
    <w:p>
      <w:pPr>
        <w:pStyle w:val="Caption"/>
      </w:pPr>
      <w:r>
        <w:drawing>
          <wp:inline xmlns:a="http://schemas.openxmlformats.org/drawingml/2006/main" xmlns:pic="http://schemas.openxmlformats.org/drawingml/2006/picture">
            <wp:extent cx="5486400" cy="5120639"/>
            <wp:docPr id="1" name="Picture 1"/>
            <wp:cNvGraphicFramePr>
              <a:graphicFrameLocks noChangeAspect="1"/>
            </wp:cNvGraphicFramePr>
            <a:graphic>
              <a:graphicData uri="http://schemas.openxmlformats.org/drawingml/2006/picture">
                <pic:pic>
                  <pic:nvPicPr>
                    <pic:cNvPr id="0" name="A 22157-2023 karta.png"/>
                    <pic:cNvPicPr/>
                  </pic:nvPicPr>
                  <pic:blipFill>
                    <a:blip r:embed="rId16"/>
                    <a:stretch>
                      <a:fillRect/>
                    </a:stretch>
                  </pic:blipFill>
                  <pic:spPr>
                    <a:xfrm>
                      <a:off x="0" y="0"/>
                      <a:ext cx="5486400" cy="512063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6635472, E 692536 i SWEREF 99 TM.</w:t>
      </w:r>
    </w:p>
    <w:p>
      <w:r>
        <w:t>Inom 25 meter från avverkningsanmälan finns fynd av 2 naturvårdsarter, varav 1 är rödlistad, 1 är fridlyst, 2 är typiska (T) och 1 är signalart (S): knärot (VU, T, §8)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5120639"/>
            <wp:docPr id="2" name="Picture 2"/>
            <wp:cNvGraphicFramePr>
              <a:graphicFrameLocks noChangeAspect="1"/>
            </wp:cNvGraphicFramePr>
            <a:graphic>
              <a:graphicData uri="http://schemas.openxmlformats.org/drawingml/2006/picture">
                <pic:pic>
                  <pic:nvPicPr>
                    <pic:cNvPr id="0" name="A 22157-2023 karta knärot.png"/>
                    <pic:cNvPicPr/>
                  </pic:nvPicPr>
                  <pic:blipFill>
                    <a:blip r:embed="rId17"/>
                    <a:stretch>
                      <a:fillRect/>
                    </a:stretch>
                  </pic:blipFill>
                  <pic:spPr>
                    <a:xfrm>
                      <a:off x="0" y="0"/>
                      <a:ext cx="5486400" cy="51206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6635472, E 692536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