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53608-2025 i Norrtälje kommun</w:t>
      </w:r>
    </w:p>
    <w:p>
      <w:r>
        <w:t>Denna tillsynsbegäran behandlar höga naturvärden i avverkningsanmälan A 53608-2025 i Norrtälje kommun som inkom 2025-10-30 och omfattar 3,2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53608-2025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6661872, E 691968 i SWEREF 99 TM.</w:t>
      </w:r>
    </w:p>
    <w:p>
      <w:r>
        <w:t>I och inom 16 meter från avverkningsanmälan finns fynd av 7 naturvårdsarter, varav 2 är rödlistade, 4 är fridlysta, 2 är typiska (T) och 2 är signalarter (S): asknätfjäril (EN, §4a), hålskenknäppare (NT), björksplintborre (S), robust tickgnagare (S),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